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E6" w:rsidRDefault="00630BE6" w:rsidP="00630B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BE6">
        <w:rPr>
          <w:rFonts w:ascii="Times New Roman" w:hAnsi="Times New Roman" w:cs="Times New Roman"/>
          <w:b/>
          <w:sz w:val="24"/>
          <w:szCs w:val="24"/>
        </w:rPr>
        <w:t>Описание основной образовательной программы начального общего о</w:t>
      </w:r>
      <w:r>
        <w:rPr>
          <w:rFonts w:ascii="Times New Roman" w:hAnsi="Times New Roman" w:cs="Times New Roman"/>
          <w:b/>
          <w:sz w:val="24"/>
          <w:szCs w:val="24"/>
        </w:rPr>
        <w:t>бразования МБОУ «Монастырская</w:t>
      </w:r>
      <w:r w:rsidRPr="00630BE6">
        <w:rPr>
          <w:rFonts w:ascii="Times New Roman" w:hAnsi="Times New Roman" w:cs="Times New Roman"/>
          <w:b/>
          <w:sz w:val="24"/>
          <w:szCs w:val="24"/>
        </w:rPr>
        <w:t xml:space="preserve"> НОШ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етский сад</w:t>
      </w:r>
      <w:r w:rsidRPr="00630BE6">
        <w:rPr>
          <w:rFonts w:ascii="Times New Roman" w:hAnsi="Times New Roman" w:cs="Times New Roman"/>
          <w:b/>
          <w:sz w:val="24"/>
          <w:szCs w:val="24"/>
        </w:rPr>
        <w:t>»</w:t>
      </w:r>
      <w:r w:rsidRPr="00630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A6F" w:rsidRPr="00630BE6" w:rsidRDefault="00630BE6" w:rsidP="00630BE6">
      <w:pPr>
        <w:jc w:val="both"/>
        <w:rPr>
          <w:rFonts w:ascii="Times New Roman" w:hAnsi="Times New Roman" w:cs="Times New Roman"/>
          <w:sz w:val="24"/>
          <w:szCs w:val="24"/>
        </w:rPr>
      </w:pPr>
      <w:r w:rsidRPr="00630BE6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(далее </w:t>
      </w:r>
      <w:r>
        <w:rPr>
          <w:rFonts w:ascii="Times New Roman" w:hAnsi="Times New Roman" w:cs="Times New Roman"/>
          <w:sz w:val="24"/>
          <w:szCs w:val="24"/>
        </w:rPr>
        <w:t>– ООП НОО) МБОУ «Монастырская</w:t>
      </w:r>
      <w:r w:rsidRPr="00630BE6">
        <w:rPr>
          <w:rFonts w:ascii="Times New Roman" w:hAnsi="Times New Roman" w:cs="Times New Roman"/>
          <w:sz w:val="24"/>
          <w:szCs w:val="24"/>
        </w:rPr>
        <w:t xml:space="preserve"> НО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630BE6">
        <w:rPr>
          <w:rFonts w:ascii="Times New Roman" w:hAnsi="Times New Roman" w:cs="Times New Roman"/>
          <w:sz w:val="24"/>
          <w:szCs w:val="24"/>
        </w:rPr>
        <w:t xml:space="preserve">» (далее – школа), разработана школой в соответствии с требованиями федерального государственного образовательного стандарта начального общего образования, с учетом Примерной основной образовательной программы начального общего образования, особенностей образовательного учреждения, а также образовательных потребностей и запросов участников образовательных отношений; определяет содержание, условия, результаты образовательного процесса в 1-4 классах. ООП НОО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участникам образовательных отношений, к числу которых относятся: - педагоги школы, работающие при получении учащимися начального общего образования; - родители (законные представители) учащихся 1-4 классов; - учащиеся 1-4-х классов школы. Для реализации ООП НОО определяется нормативный срок 4 года (детей в возрасте от 6,5 до 10,5 (11) лет), который полностью соответствует младшему школьному возрасту. При разработке ООП НОО учитывались культурные, национальные, территориальные и социальные особенности; существующий разброс в темпах и направлениях развития учащихся, индивидуальные различия в их познавательной деятельности, восприятии, внимании, памяти, мышлении, речи и т.д., связанные с возрастными, психологическими и физиологическими особенностями детей младшего школьного возраста. Целью реализации ООП НОО является обеспечение выполнения требований ФГОС НОО. Задачи реализации ООП НОО: – формировать общую культуру,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–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обеспечить достижение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здоровья, в том числе детьми с ограниченными возможностями здоровья (далее – дети с ОВЗ); – обеспечить преемственность начального общего и основного общего образования;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– обеспечить доступность получения качественного начального общего образования; – развивать способности учащихся, в том числе лиц, проявивших выдающиеся способности, через систему внеурочной деятельности и кружков, организацию общественно полезной деятельности. ООП НОО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</w:t>
      </w:r>
      <w:proofErr w:type="spellStart"/>
      <w:proofErr w:type="gramStart"/>
      <w:r w:rsidRPr="00630BE6">
        <w:rPr>
          <w:rFonts w:ascii="Times New Roman" w:hAnsi="Times New Roman" w:cs="Times New Roman"/>
          <w:sz w:val="24"/>
          <w:szCs w:val="24"/>
        </w:rPr>
        <w:t>самосовершенст</w:t>
      </w:r>
      <w:proofErr w:type="spellEnd"/>
      <w:r w:rsidRPr="00630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BE6">
        <w:rPr>
          <w:rFonts w:ascii="Times New Roman" w:hAnsi="Times New Roman" w:cs="Times New Roman"/>
          <w:sz w:val="24"/>
          <w:szCs w:val="24"/>
        </w:rPr>
        <w:t>вование</w:t>
      </w:r>
      <w:proofErr w:type="spellEnd"/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, сохранение и укрепление здоровья учащихся. ООП НОО содержит обязательную часть, формируемую участниками образовательного процесса, которая составляет 80% и часть, формируемую участниками образовательного процесса – 20% от общего объема ООП НОО. ООП НОО содержит три раздела: целевой, содержательный и организационный. Целевой раздел определяет общее назначение, цели, задачи, планируемые результаты реализации ООП НОО, а также способы достижения этих целей и результатов и включает: - пояснительную записку; - </w:t>
      </w:r>
      <w:r w:rsidRPr="00630BE6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результаты освоения учащимися ООП НОО; - систему оценки достижения планируемых результатов освоения ООП НОО.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 w:rsidRPr="00630B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30BE6">
        <w:rPr>
          <w:rFonts w:ascii="Times New Roman" w:hAnsi="Times New Roman" w:cs="Times New Roman"/>
          <w:sz w:val="24"/>
          <w:szCs w:val="24"/>
        </w:rPr>
        <w:t xml:space="preserve"> результатов: – программу формирования универсальных учебных действий у учащихся при получении начального общего образования; – программы отдельных учебных предметов, курсов; – программу духовно-нравственного развития, воспитания учащихся при получении НОО; – программу формирования экологической культуры, здорового образа жизни;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– программу коррекционной работы. Организационный раздел определяет общие рамки организации образовательной деятельности, а также механизмы реализации ООП НОО. Организационный раздел включает: – учебный план начального общего образования; – календарный учебный график; – план внеурочной деятельности; – систему условий реализации ООП НОО в соответствии с требованиями Стандарта. ООП НОО школы реализуется через организацию урочной деятельности с использованием УМК «Перспектива»,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включает в себя завершенные предметные линии учебников. Организация внеурочной деятельности является обязательной и включается в план внеурочной деятельности, который обеспечивает учет индивидуальных особенностей и потребностей учащихся.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630BE6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30BE6">
        <w:rPr>
          <w:rFonts w:ascii="Times New Roman" w:hAnsi="Times New Roman" w:cs="Times New Roman"/>
          <w:sz w:val="24"/>
          <w:szCs w:val="24"/>
        </w:rPr>
        <w:t>, общекультурное), выбрана оптимизационная модель (на основе оптимизации внутренних ресурсов школы) организации внеурочной деятельности, в ее реализации принимают участие учителя начальных классов. Реализация ООП НОО рассчитана в режиме 5-дневной недели для 1-х классов, в режиме 6- дневной учебной недели для 2-4 классов. Занятия проводятся в 1 смену. Продолжительность учебного года в 1 классе составляет 33 учебные недели, во 2-4 классах – 34 учебные недели. Функции, права и обязанности участников образовательных отношений закреплены в локальных нормативных актах школы. При реализации ООП НОО ведущим является системно-</w:t>
      </w:r>
      <w:proofErr w:type="spellStart"/>
      <w:r w:rsidRPr="00630BE6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30BE6">
        <w:rPr>
          <w:rFonts w:ascii="Times New Roman" w:hAnsi="Times New Roman" w:cs="Times New Roman"/>
          <w:sz w:val="24"/>
          <w:szCs w:val="24"/>
        </w:rPr>
        <w:t xml:space="preserve"> подход, который предполагает: – 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демократического гражданского общества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 w:rsidRPr="00630BE6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630BE6">
        <w:rPr>
          <w:rFonts w:ascii="Times New Roman" w:hAnsi="Times New Roman" w:cs="Times New Roman"/>
          <w:sz w:val="24"/>
          <w:szCs w:val="24"/>
        </w:rPr>
        <w:t xml:space="preserve"> состава российского общества; –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учащихся; – 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 – учет индивидуальных возрастных, психологических и физиологических особенностей учащихся, роли и значения видов деятельности и форм общения для определения целей образования и воспитания и путей их достижения; – обеспечение преемственности дошкольного, начального общего, основного общего образования;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30BE6">
        <w:rPr>
          <w:rFonts w:ascii="Times New Roman" w:hAnsi="Times New Roman" w:cs="Times New Roman"/>
          <w:sz w:val="24"/>
          <w:szCs w:val="24"/>
        </w:rPr>
        <w:t xml:space="preserve">разнообразие организационных форм и учет </w:t>
      </w:r>
      <w:r w:rsidRPr="00630BE6">
        <w:rPr>
          <w:rFonts w:ascii="Times New Roman" w:hAnsi="Times New Roman" w:cs="Times New Roman"/>
          <w:sz w:val="24"/>
          <w:szCs w:val="24"/>
        </w:rPr>
        <w:lastRenderedPageBreak/>
        <w:t>индивидуальных особенностей каждого обучающегося (включая одаренных обучающихся и обучающихся с ОВЗ),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 – гарантированность достижения планируемых результатов освоения ООП НОО, что и создает основу для самостоятельного успешного усвоения обучающимися новых знаний, умений, компетенций, видов и способов деятельности;</w:t>
      </w:r>
      <w:proofErr w:type="gramEnd"/>
      <w:r w:rsidRPr="00630BE6">
        <w:rPr>
          <w:rFonts w:ascii="Times New Roman" w:hAnsi="Times New Roman" w:cs="Times New Roman"/>
          <w:sz w:val="24"/>
          <w:szCs w:val="24"/>
        </w:rPr>
        <w:t xml:space="preserve"> – ориентацию на достижение цели и основного результата образования; – развитие личности на основе освоения универсальных учебных действий, познания и освоения мира; – опору на современные образовательные технологии </w:t>
      </w:r>
      <w:proofErr w:type="spellStart"/>
      <w:r w:rsidRPr="00630BE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30BE6">
        <w:rPr>
          <w:rFonts w:ascii="Times New Roman" w:hAnsi="Times New Roman" w:cs="Times New Roman"/>
          <w:sz w:val="24"/>
          <w:szCs w:val="24"/>
        </w:rPr>
        <w:t xml:space="preserve"> типа: технологию формирования типа правильной читательской деятельности (технологию продуктивного чтения), проблемно-диалогическую технологию</w:t>
      </w:r>
      <w:bookmarkStart w:id="0" w:name="_GoBack"/>
      <w:bookmarkEnd w:id="0"/>
    </w:p>
    <w:sectPr w:rsidR="00B72A6F" w:rsidRPr="0063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D6"/>
    <w:rsid w:val="00630BE6"/>
    <w:rsid w:val="008D0AD6"/>
    <w:rsid w:val="00B7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1186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2022-02-24T06:59:00Z</dcterms:created>
  <dcterms:modified xsi:type="dcterms:W3CDTF">2022-02-24T07:01:00Z</dcterms:modified>
</cp:coreProperties>
</file>